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075" w:rsidRPr="006A2848" w:rsidRDefault="00F22B4B" w:rsidP="00D7386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color w:val="00000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</w:rPr>
        <w:t xml:space="preserve">Сообщение </w:t>
      </w:r>
      <w:r>
        <w:rPr>
          <w:rFonts w:ascii="Times New Roman" w:hAnsi="Times New Roman" w:cs="Times New Roman"/>
          <w:b/>
          <w:bCs/>
          <w:color w:val="000000"/>
        </w:rPr>
        <w:br/>
      </w:r>
      <w:r w:rsidR="00D7386D">
        <w:rPr>
          <w:rFonts w:ascii="Times New Roman" w:hAnsi="Times New Roman" w:cs="Times New Roman"/>
          <w:b/>
          <w:bCs/>
        </w:rPr>
        <w:t>о начисленных доходах по эми</w:t>
      </w:r>
      <w:r>
        <w:rPr>
          <w:rFonts w:ascii="Times New Roman" w:hAnsi="Times New Roman" w:cs="Times New Roman"/>
          <w:b/>
          <w:bCs/>
        </w:rPr>
        <w:t>ссионным ценным бумагам эмитента</w:t>
      </w:r>
      <w:r w:rsidR="006A2848" w:rsidRPr="006A2848">
        <w:rPr>
          <w:rFonts w:ascii="Times New Roman" w:hAnsi="Times New Roman" w:cs="Times New Roman"/>
          <w:b/>
          <w:bCs/>
          <w:color w:val="000000"/>
        </w:rPr>
        <w:t xml:space="preserve"> </w:t>
      </w:r>
    </w:p>
    <w:tbl>
      <w:tblPr>
        <w:tblpPr w:leftFromText="180" w:rightFromText="180" w:vertAnchor="text" w:horzAnchor="margin" w:tblpXSpec="center" w:tblpY="33"/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90"/>
        <w:gridCol w:w="4932"/>
      </w:tblGrid>
      <w:tr w:rsidR="00AE6075" w:rsidRPr="00AE6075" w:rsidTr="00B91132">
        <w:tc>
          <w:tcPr>
            <w:tcW w:w="9922" w:type="dxa"/>
            <w:gridSpan w:val="2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Общие сведения</w:t>
            </w:r>
          </w:p>
        </w:tc>
      </w:tr>
      <w:tr w:rsidR="00AE6075" w:rsidRPr="00AE6075" w:rsidTr="00B91132">
        <w:tc>
          <w:tcPr>
            <w:tcW w:w="4990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 Полное фирменное наименование эмитента (для некоммерческой организации – наименование)</w:t>
            </w:r>
          </w:p>
        </w:tc>
        <w:tc>
          <w:tcPr>
            <w:tcW w:w="4932" w:type="dxa"/>
            <w:vAlign w:val="center"/>
          </w:tcPr>
          <w:p w:rsidR="00AE6075" w:rsidRPr="00AE6075" w:rsidRDefault="00C0009B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Публичное </w:t>
            </w:r>
            <w:r w:rsidR="00AE6075"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акционерное общество «Саратовнефтегаз»</w:t>
            </w:r>
          </w:p>
        </w:tc>
      </w:tr>
      <w:tr w:rsidR="00AE6075" w:rsidRPr="00AE6075" w:rsidTr="00B91132">
        <w:tc>
          <w:tcPr>
            <w:tcW w:w="4990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 Сокращенное фирменное наименование эмитента</w:t>
            </w:r>
          </w:p>
        </w:tc>
        <w:tc>
          <w:tcPr>
            <w:tcW w:w="4932" w:type="dxa"/>
            <w:vAlign w:val="center"/>
          </w:tcPr>
          <w:p w:rsidR="00AE6075" w:rsidRPr="00AE6075" w:rsidRDefault="00C0009B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</w:t>
            </w:r>
            <w:r w:rsidR="00AE6075"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АО «Саратовнефтегаз»</w:t>
            </w:r>
          </w:p>
        </w:tc>
      </w:tr>
      <w:tr w:rsidR="00AE6075" w:rsidRPr="00AE6075" w:rsidTr="00B91132">
        <w:tc>
          <w:tcPr>
            <w:tcW w:w="4990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 Место нахождения эмитента</w:t>
            </w:r>
          </w:p>
        </w:tc>
        <w:tc>
          <w:tcPr>
            <w:tcW w:w="4932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AE6075" w:rsidRPr="00AE6075" w:rsidTr="00B91132">
        <w:tc>
          <w:tcPr>
            <w:tcW w:w="4990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 ОГРН эмитента</w:t>
            </w:r>
          </w:p>
        </w:tc>
        <w:tc>
          <w:tcPr>
            <w:tcW w:w="4932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1026403339302</w:t>
            </w:r>
          </w:p>
        </w:tc>
      </w:tr>
      <w:tr w:rsidR="00AE6075" w:rsidRPr="00AE6075" w:rsidTr="00B91132">
        <w:tc>
          <w:tcPr>
            <w:tcW w:w="4990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 ИНН эмитента</w:t>
            </w:r>
          </w:p>
        </w:tc>
        <w:tc>
          <w:tcPr>
            <w:tcW w:w="4932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6450011500</w:t>
            </w:r>
          </w:p>
        </w:tc>
      </w:tr>
      <w:tr w:rsidR="00AE6075" w:rsidRPr="00AE6075" w:rsidTr="00B91132">
        <w:tc>
          <w:tcPr>
            <w:tcW w:w="4990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 Уникальный код эмитента, присвоенный регистрирующим органом</w:t>
            </w:r>
          </w:p>
        </w:tc>
        <w:tc>
          <w:tcPr>
            <w:tcW w:w="4932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00131-А</w:t>
            </w:r>
          </w:p>
        </w:tc>
      </w:tr>
      <w:tr w:rsidR="002E3C1D" w:rsidRPr="002E3C1D" w:rsidTr="00B91132">
        <w:tc>
          <w:tcPr>
            <w:tcW w:w="4990" w:type="dxa"/>
          </w:tcPr>
          <w:p w:rsidR="00AE6075" w:rsidRPr="002E3C1D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C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 Адрес страницы в сети Интернет, используемой эмитентом для раскрытия информации</w:t>
            </w:r>
          </w:p>
        </w:tc>
        <w:tc>
          <w:tcPr>
            <w:tcW w:w="4932" w:type="dxa"/>
            <w:vAlign w:val="center"/>
          </w:tcPr>
          <w:p w:rsidR="00AE6075" w:rsidRPr="002E3C1D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E3C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http://www.e-disclosure.ru/portal/company.aspx?id=4802</w:t>
            </w:r>
          </w:p>
        </w:tc>
      </w:tr>
      <w:tr w:rsidR="002E3C1D" w:rsidRPr="002E3C1D" w:rsidTr="00B91132">
        <w:tc>
          <w:tcPr>
            <w:tcW w:w="4990" w:type="dxa"/>
          </w:tcPr>
          <w:p w:rsidR="00FB13DB" w:rsidRPr="002E3C1D" w:rsidRDefault="00FB13DB" w:rsidP="00FB13DB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>1.8. 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4932" w:type="dxa"/>
            <w:vAlign w:val="center"/>
          </w:tcPr>
          <w:p w:rsidR="00FB13DB" w:rsidRPr="002E3C1D" w:rsidRDefault="00C0009B" w:rsidP="002E3C1D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2E3C1D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  <w:r w:rsidR="00FB13D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.0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  <w:r w:rsidR="00FB13D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.20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</w:p>
        </w:tc>
      </w:tr>
    </w:tbl>
    <w:p w:rsidR="00AE6075" w:rsidRPr="002E3C1D" w:rsidRDefault="00AE6075" w:rsidP="00AE607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1034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48"/>
      </w:tblGrid>
      <w:tr w:rsidR="002E3C1D" w:rsidRPr="002E3C1D" w:rsidTr="00B91132">
        <w:tc>
          <w:tcPr>
            <w:tcW w:w="10348" w:type="dxa"/>
          </w:tcPr>
          <w:p w:rsidR="00AE6075" w:rsidRPr="002E3C1D" w:rsidRDefault="00AE6075" w:rsidP="00AE607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C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Содержание сообщения</w:t>
            </w:r>
          </w:p>
        </w:tc>
      </w:tr>
      <w:tr w:rsidR="002E3C1D" w:rsidRPr="002E3C1D" w:rsidTr="00B91132">
        <w:tc>
          <w:tcPr>
            <w:tcW w:w="10348" w:type="dxa"/>
          </w:tcPr>
          <w:p w:rsidR="00A02E01" w:rsidRPr="002E3C1D" w:rsidRDefault="00A02E01" w:rsidP="00A02E01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начисленных доходах по эмиссионным ценным бумагам эмитента </w:t>
            </w:r>
          </w:p>
          <w:p w:rsidR="00A02E01" w:rsidRPr="002E3C1D" w:rsidRDefault="00A02E01" w:rsidP="00A02E01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2.1. Вид, категория (тип), серия и иные идентификационные признаки ценных бумаг эмитента, по которым начислены доходы: </w:t>
            </w:r>
            <w:r w:rsidR="000055A1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акции именные привилегированные бездокументарные </w:t>
            </w:r>
          </w:p>
          <w:p w:rsidR="004862DE" w:rsidRPr="002E3C1D" w:rsidRDefault="00A02E01" w:rsidP="004862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2.2. Государственный регистрационный номер выпуска (дополнительного выпуска) ценных бумаг эмитента и дата его государственной регистрации (идентификационный номер выпуска (дополнительного выпуска) ценных бумаг эмитента и дата его присвоения в случае, если в соответствии с Федеральным законом "О рынке ценных бумаг" выпуск (дополнительный выпуск) ценных бумаг эмитента не подлежит государственной регистрации): </w:t>
            </w:r>
            <w:r w:rsidR="000055A1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государственный регистрационный номер 2-02-00131-А,</w:t>
            </w:r>
            <w:r w:rsidR="000055A1" w:rsidRPr="002E3C1D">
              <w:rPr>
                <w:b/>
                <w:i/>
                <w:sz w:val="20"/>
                <w:szCs w:val="20"/>
              </w:rPr>
              <w:t xml:space="preserve"> </w:t>
            </w:r>
            <w:r w:rsidR="000055A1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дата государ</w:t>
            </w:r>
            <w:r w:rsidR="004862DE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ственной регистрации </w:t>
            </w:r>
            <w:r w:rsidR="00FB13D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28.04.1993</w:t>
            </w:r>
            <w:r w:rsidR="004862DE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; международный код (номер) идентификации ценных бумаг (ISIN):  RU0006941697.</w:t>
            </w:r>
          </w:p>
          <w:p w:rsidR="00A02E01" w:rsidRPr="002E3C1D" w:rsidRDefault="00A02E01" w:rsidP="00A02E01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>2.3. Орган управления эмитента, принявший решение о выплате (</w:t>
            </w:r>
            <w:r w:rsidR="00D7386D"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об </w:t>
            </w: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>объявлении) дивидендов по акциям эмитента или определении размера (</w:t>
            </w:r>
            <w:r w:rsidR="00D7386D"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>порядк</w:t>
            </w:r>
            <w:r w:rsidR="00D7386D" w:rsidRPr="002E3C1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размера) процента (купона) по облигациям эмитента: 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годовое общее собрание акционеров </w:t>
            </w:r>
            <w:r w:rsidR="00C0009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Публичного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акционерного общества «Саратовнефтегаз» </w:t>
            </w:r>
          </w:p>
          <w:p w:rsidR="00A02E01" w:rsidRPr="002E3C1D" w:rsidRDefault="00A02E01" w:rsidP="00A02E01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>2.4. Дата принятия решения о выплате (</w:t>
            </w:r>
            <w:r w:rsidR="00D7386D"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об </w:t>
            </w: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>объявлении) дивидендов по акциям эмитента или определении размера (</w:t>
            </w:r>
            <w:r w:rsidR="00D7386D"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>порядк</w:t>
            </w:r>
            <w:r w:rsidR="00D7386D" w:rsidRPr="002E3C1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размера) процента (купона) по облигациям эмитента: </w:t>
            </w:r>
            <w:r w:rsidR="00C0009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22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.0</w:t>
            </w:r>
            <w:r w:rsidR="00C0009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.20</w:t>
            </w:r>
            <w:r w:rsidR="00C0009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. </w:t>
            </w:r>
          </w:p>
          <w:p w:rsidR="00A02E01" w:rsidRPr="002E3C1D" w:rsidRDefault="00A02E01" w:rsidP="00A02E01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>2.5. Дата составления и номер протокола собрания (заседания) уполномоченного органа управления эмитента, на котором принято решение о выплате (</w:t>
            </w:r>
            <w:r w:rsidR="00D7386D"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об </w:t>
            </w: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>объявлении) дивидендов по акциям эмитента или определении размера (</w:t>
            </w:r>
            <w:r w:rsidR="00D7386D"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>порядк</w:t>
            </w:r>
            <w:r w:rsidR="00D7386D" w:rsidRPr="002E3C1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размера) процента (купона) по облигациям эмитента, в случае если такое решение принято коллегиальным органом управления эмитента: </w:t>
            </w:r>
            <w:r w:rsidR="00C0009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2E3C1D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.0</w:t>
            </w:r>
            <w:r w:rsidR="00C0009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.20</w:t>
            </w:r>
            <w:r w:rsidR="00C0009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, Протокол № </w:t>
            </w:r>
            <w:r w:rsidR="005568F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  <w:r w:rsidR="00C0009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02E01" w:rsidRPr="002E3C1D" w:rsidRDefault="00A02E01" w:rsidP="00B378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2.6. </w:t>
            </w:r>
            <w:r w:rsidR="00B378BE" w:rsidRPr="002E3C1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B378BE" w:rsidRPr="002E3C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тчетный (купонный) период (год; 3, 6, 9 месяцев года; иной период; даты начала и окончания купонного периода), за который выплачиваются доходы по ценным бумагам эмитента</w:t>
            </w: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201</w:t>
            </w:r>
            <w:r w:rsidR="00C0009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год. </w:t>
            </w:r>
          </w:p>
          <w:p w:rsidR="00A02E01" w:rsidRPr="002E3C1D" w:rsidRDefault="00A02E01" w:rsidP="00D73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>2.7. Общий</w:t>
            </w:r>
            <w:r w:rsidR="00D7386D"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 размер начисленных (подлежащих выплате) доходов по ценным бумагам эмитента и размер начисленных (подлежащих выплате) доходов в расчете на одну ценную бумагу эмитента (общий размер дивидендов, начисленных на акции эмитента определенной категории (типа), и размер дивиденда, начисленного на одну акцию определенной категории (типа); общий размер процентов и (или) иного дохода, подлежащего выплате по облигациям эмитента определенного выпуска (серии), и размер процентов и (или) иного дохода, подлежащего выплате по одной облигации эмитента определенного выпуска (серии) за соответствующий отчетный (купонный) период</w:t>
            </w: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общий размер дивидендов – </w:t>
            </w:r>
            <w:r w:rsidR="00C0009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7 636 009,92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рублей, исходя из расчета </w:t>
            </w:r>
            <w:r w:rsidR="00C0009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9,24</w:t>
            </w:r>
            <w:r w:rsidR="00B80D58" w:rsidRPr="002E3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рублей на одну привилегированную акцию. </w:t>
            </w:r>
          </w:p>
          <w:p w:rsidR="00A02E01" w:rsidRPr="002E3C1D" w:rsidRDefault="00A02E01" w:rsidP="00A02E01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2.8. Форма выплаты доходов по ценным бумагам эмитента (денежные средства, иное имущество): 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 денежной форме. </w:t>
            </w:r>
          </w:p>
          <w:p w:rsidR="00D7386D" w:rsidRPr="002E3C1D" w:rsidRDefault="00D7386D" w:rsidP="00D73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>2.9. Дата</w:t>
            </w:r>
            <w:r w:rsidR="005568FB"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(фиксации) лиц, имеющих право </w:t>
            </w: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на получение дивидендов, в случае, если начисленными доходами по ценным бумагам эмитента являются дивиденды по акциям эмитента: </w:t>
            </w:r>
            <w:r w:rsidR="00C0009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="00C0009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0.20</w:t>
            </w:r>
            <w:r w:rsidR="00C0009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</w:p>
          <w:p w:rsidR="00A02E01" w:rsidRPr="002E3C1D" w:rsidRDefault="00993037" w:rsidP="00993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  <w:r w:rsidR="00A02E01" w:rsidRPr="002E3C1D">
              <w:rPr>
                <w:rFonts w:ascii="Times New Roman" w:hAnsi="Times New Roman" w:cs="Times New Roman"/>
                <w:sz w:val="20"/>
                <w:szCs w:val="20"/>
              </w:rPr>
              <w:t>. Дата,</w:t>
            </w: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 в которую обязательство по выплате доходов по ценным бумагам эмитента (дивиденды по акциям, доходы (проценты, номинальная стоимость, часть номинальной стоимости) по облигациям) должно быть исполнено, а в случае, если обязательство по выплате доходов по ценным бумагам должно быть исполнено эмитентом в течение определенного срока (периода времени), - дата окончания этого срока</w:t>
            </w:r>
            <w:r w:rsidR="00A02E01"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A02E01" w:rsidRPr="002E3C1D" w:rsidRDefault="00A02E01" w:rsidP="00A02E01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 срок выплаты дивидендов номинальному держателю и являющемуся профессиональным участником рынка ценных бумаг доверительному управляющему, которые зарегистрированы в реестре акционеров</w:t>
            </w:r>
            <w:r w:rsidR="00993037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0055A1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– п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 </w:t>
            </w:r>
            <w:r w:rsidR="00C0009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26</w:t>
            </w:r>
            <w:r w:rsidR="001501C9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C0009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октября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20</w:t>
            </w:r>
            <w:r w:rsidR="00C0009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</w:t>
            </w:r>
            <w:r w:rsidR="00F22B4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(включительно)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; </w:t>
            </w:r>
          </w:p>
          <w:p w:rsidR="00AE6075" w:rsidRPr="002E3C1D" w:rsidRDefault="00A02E01" w:rsidP="00D878FD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2. срок выплаты дивидендов другим зарегистрированным в реестре акционеров лицам</w:t>
            </w:r>
            <w:r w:rsidR="00993037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0055A1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– п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 </w:t>
            </w:r>
            <w:r w:rsidR="00D878FD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="00D878FD" w:rsidRPr="00D878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</w:t>
            </w:r>
            <w:r w:rsidR="00D878FD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C0009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ноября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20</w:t>
            </w:r>
            <w:r w:rsidR="00C0009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</w:t>
            </w:r>
            <w:r w:rsidR="00F22B4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(включительно)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</w:tbl>
    <w:p w:rsidR="00AE6075" w:rsidRPr="002E3C1D" w:rsidRDefault="00AE6075" w:rsidP="00AE607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1034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4"/>
        <w:gridCol w:w="448"/>
        <w:gridCol w:w="293"/>
        <w:gridCol w:w="1318"/>
        <w:gridCol w:w="415"/>
        <w:gridCol w:w="307"/>
        <w:gridCol w:w="412"/>
        <w:gridCol w:w="1984"/>
        <w:gridCol w:w="851"/>
        <w:gridCol w:w="2239"/>
        <w:gridCol w:w="567"/>
      </w:tblGrid>
      <w:tr w:rsidR="002E3C1D" w:rsidRPr="002E3C1D" w:rsidTr="00B91132">
        <w:trPr>
          <w:cantSplit/>
        </w:trPr>
        <w:tc>
          <w:tcPr>
            <w:tcW w:w="10348" w:type="dxa"/>
            <w:gridSpan w:val="11"/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3C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Подпись</w:t>
            </w:r>
          </w:p>
        </w:tc>
      </w:tr>
      <w:tr w:rsidR="002E3C1D" w:rsidRPr="002E3C1D" w:rsidTr="00B911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33"/>
        </w:trPr>
        <w:tc>
          <w:tcPr>
            <w:tcW w:w="470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E3C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3.1.</w:t>
            </w:r>
            <w:r w:rsidRPr="002E3C1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Генеральный 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AE6075" w:rsidRPr="002E3C1D" w:rsidRDefault="008C28ED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3C1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М.П. Девяткин</w:t>
            </w:r>
            <w:r w:rsidR="00AE6075" w:rsidRPr="002E3C1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E3C1D" w:rsidRPr="002E3C1D" w:rsidTr="00B911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0"/>
        </w:trPr>
        <w:tc>
          <w:tcPr>
            <w:tcW w:w="4707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3C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E3C1D" w:rsidRPr="002E3C1D" w:rsidTr="00B911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3C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 Дата “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2E3C1D" w:rsidRDefault="00C0009B" w:rsidP="002E3C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3C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2E3C1D" w:rsidRPr="002E3C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3C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”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2E3C1D" w:rsidRDefault="00C0009B" w:rsidP="006932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3C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сентября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3C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2E3C1D" w:rsidRDefault="00C0009B" w:rsidP="008C28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3C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3C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3C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М.П.</w:t>
            </w:r>
          </w:p>
        </w:tc>
        <w:tc>
          <w:tcPr>
            <w:tcW w:w="3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6075" w:rsidRPr="00AE6075" w:rsidTr="00B911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0"/>
        </w:trPr>
        <w:tc>
          <w:tcPr>
            <w:tcW w:w="470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AE6075" w:rsidRPr="00AE6075" w:rsidRDefault="00AE6075" w:rsidP="00B9113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AE6075" w:rsidRPr="00AE6075" w:rsidSect="00B807AC">
      <w:pgSz w:w="11906" w:h="16838"/>
      <w:pgMar w:top="568" w:right="99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623B1"/>
    <w:multiLevelType w:val="hybridMultilevel"/>
    <w:tmpl w:val="C6148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A596D"/>
    <w:multiLevelType w:val="hybridMultilevel"/>
    <w:tmpl w:val="76E23F1C"/>
    <w:lvl w:ilvl="0" w:tplc="979821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BA10CEE"/>
    <w:multiLevelType w:val="hybridMultilevel"/>
    <w:tmpl w:val="59A80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4F4B73"/>
    <w:multiLevelType w:val="hybridMultilevel"/>
    <w:tmpl w:val="81263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лыгина Любовь Николаевна">
    <w15:presenceInfo w15:providerId="None" w15:userId="Клыгина Любовь Никола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E74"/>
    <w:rsid w:val="000055A1"/>
    <w:rsid w:val="0002355D"/>
    <w:rsid w:val="00067AF4"/>
    <w:rsid w:val="000A179D"/>
    <w:rsid w:val="000C53BA"/>
    <w:rsid w:val="001501C9"/>
    <w:rsid w:val="00256807"/>
    <w:rsid w:val="002E3C1D"/>
    <w:rsid w:val="0039276A"/>
    <w:rsid w:val="003A4E75"/>
    <w:rsid w:val="004862DE"/>
    <w:rsid w:val="0052391F"/>
    <w:rsid w:val="00526BFA"/>
    <w:rsid w:val="00543D4B"/>
    <w:rsid w:val="005568FB"/>
    <w:rsid w:val="00565B05"/>
    <w:rsid w:val="00693246"/>
    <w:rsid w:val="006A2848"/>
    <w:rsid w:val="00800E74"/>
    <w:rsid w:val="0081583D"/>
    <w:rsid w:val="008C28ED"/>
    <w:rsid w:val="00993037"/>
    <w:rsid w:val="00A02E01"/>
    <w:rsid w:val="00AE3680"/>
    <w:rsid w:val="00AE6075"/>
    <w:rsid w:val="00B13444"/>
    <w:rsid w:val="00B378BE"/>
    <w:rsid w:val="00B602E6"/>
    <w:rsid w:val="00B807AC"/>
    <w:rsid w:val="00B80D58"/>
    <w:rsid w:val="00B91132"/>
    <w:rsid w:val="00C0009B"/>
    <w:rsid w:val="00C036C5"/>
    <w:rsid w:val="00C16348"/>
    <w:rsid w:val="00D7386D"/>
    <w:rsid w:val="00D878FD"/>
    <w:rsid w:val="00D961A8"/>
    <w:rsid w:val="00E153C0"/>
    <w:rsid w:val="00E64177"/>
    <w:rsid w:val="00F22B4B"/>
    <w:rsid w:val="00F34029"/>
    <w:rsid w:val="00F34951"/>
    <w:rsid w:val="00F854C7"/>
    <w:rsid w:val="00FA1104"/>
    <w:rsid w:val="00FB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4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4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41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4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4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41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1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1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49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2263">
                      <w:marLeft w:val="12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67597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4634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2020-09-25T04:28:00Z</cp:lastPrinted>
  <dcterms:created xsi:type="dcterms:W3CDTF">2020-09-25T04:29:00Z</dcterms:created>
  <dcterms:modified xsi:type="dcterms:W3CDTF">2020-09-25T04:29:00Z</dcterms:modified>
</cp:coreProperties>
</file>